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A" w:rsidRPr="00312C4A" w:rsidRDefault="00312C4A" w:rsidP="00312C4A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Noto Sans JP" w:eastAsia="Noto Sans JP" w:hAnsi="Noto Sans JP" w:cs="Arial"/>
          <w:b w:val="0"/>
          <w:bCs w:val="0"/>
          <w:color w:val="111111"/>
          <w:sz w:val="41"/>
          <w:szCs w:val="41"/>
        </w:rPr>
      </w:pPr>
      <w:r w:rsidRPr="00312C4A">
        <w:rPr>
          <w:rStyle w:val="Strong"/>
          <w:rFonts w:ascii="Noto Sans JP" w:eastAsia="Noto Sans JP" w:hAnsi="Noto Sans JP" w:cs="Arial"/>
          <w:b/>
          <w:bCs/>
          <w:color w:val="111111"/>
          <w:sz w:val="41"/>
          <w:szCs w:val="41"/>
        </w:rPr>
        <w:t>Mondai 1: Nghe và trả lời câu hỏi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 ________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 ________</w:t>
      </w:r>
      <w:bookmarkStart w:id="0" w:name="_GoBack"/>
      <w:bookmarkEnd w:id="0"/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 ________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4) ________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5) ________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4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おくには　どちらですか。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…例：　ちゅうごくです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5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うちは　どちらですか。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…例：　ハノイです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6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あなたの　とけいは　どこの　とけいですか。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…例：　かんこくのです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4)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7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あなたの　テープレコーダーは　にほんのですか。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…例：　いいえ、にほんの　じゃ　ありません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5)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8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あなたの　とけいは　いくらですか。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…例：　１，８６００えんです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Noto Sans JP" w:eastAsia="Noto Sans JP" w:hAnsi="Noto Sans JP" w:cs="Arial"/>
          <w:b w:val="0"/>
          <w:bCs w:val="0"/>
          <w:color w:val="111111"/>
          <w:sz w:val="41"/>
          <w:szCs w:val="41"/>
        </w:rPr>
      </w:pPr>
      <w:r w:rsidRPr="00312C4A">
        <w:rPr>
          <w:rStyle w:val="Strong"/>
          <w:rFonts w:ascii="Noto Sans JP" w:eastAsia="Noto Sans JP" w:hAnsi="Noto Sans JP" w:cs="Arial"/>
          <w:b/>
          <w:bCs/>
          <w:color w:val="111111"/>
          <w:sz w:val="41"/>
          <w:szCs w:val="41"/>
        </w:rPr>
        <w:t>Mondai 2: Nghe và chọn đúng sai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 ( _ _ ) 2 ( _ _ ) 3 ( _ _ ) 4 ( _ _ ) 5 ( _ _ )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9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Đáp án: (X)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 xml:space="preserve"> でんわは　あそこです。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エレベーターは　どこですか。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あそこです。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でんわは？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でんわは　そこです。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どうも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0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Đáp án: (O)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 xml:space="preserve"> ミラーさんは　かいぎしつです。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lastRenderedPageBreak/>
        <w:t>男： すみません。さとうさんは　どちらですか。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さとうさんは　かいぎしつです。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ミラーさんも　かいぎしつですか。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はい、そうです。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どうも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1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Đáp án: (O)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 xml:space="preserve"> パワーでんきは　コンピューターの　かいしゃです。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かいしゃは　どちらですか。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パワーでんきです。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なんの　かいしゃですか。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コンピューターの　かいしゃです。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そうですか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4)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2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Đáp án: (X)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 xml:space="preserve"> とけいうりばは　1かいです。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すみません。とけいうりばは　どこですか。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8かいです。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どうも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312C4A" w:rsidRPr="00312C4A" w:rsidRDefault="00312C4A" w:rsidP="00312C4A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5)</w:t>
      </w:r>
    </w:p>
    <w:p w:rsidR="00312C4A" w:rsidRPr="00312C4A" w:rsidRDefault="00312C4A" w:rsidP="00312C4A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3" w:history="1">
        <w:r w:rsidRPr="00312C4A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312C4A" w:rsidRPr="00312C4A" w:rsidRDefault="00312C4A" w:rsidP="00312C4A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>Đáp án: (X)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t xml:space="preserve"> この　とけいは　23,800えんです。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lastRenderedPageBreak/>
        <w:t>男： すみません。この　とけいは　いくらですか。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女： 23,600えんです。</w:t>
      </w:r>
      <w:r w:rsidRPr="00312C4A">
        <w:rPr>
          <w:rFonts w:ascii="Noto Sans JP" w:eastAsia="Noto Sans JP" w:hAnsi="Noto Sans JP" w:cs="Helvetica"/>
          <w:color w:val="222222"/>
          <w:sz w:val="23"/>
          <w:szCs w:val="23"/>
        </w:rPr>
        <w:br/>
        <w:t>男： じゃ、これを　ください</w:t>
      </w:r>
      <w:r w:rsidRPr="00312C4A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544CF2" w:rsidRPr="00312C4A" w:rsidRDefault="00544CF2" w:rsidP="00312C4A">
      <w:pPr>
        <w:rPr>
          <w:rFonts w:ascii="Noto Sans JP" w:eastAsia="Noto Sans JP" w:hAnsi="Noto Sans JP"/>
        </w:rPr>
      </w:pPr>
    </w:p>
    <w:sectPr w:rsidR="00544CF2" w:rsidRPr="00312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E1"/>
    <w:rsid w:val="00312C4A"/>
    <w:rsid w:val="00544CF2"/>
    <w:rsid w:val="00671229"/>
    <w:rsid w:val="0078455E"/>
    <w:rsid w:val="00DB69E1"/>
    <w:rsid w:val="00F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32C7-E469-4CE0-B8E7-1D7748D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C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44C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4C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ico.edu.vn/minna-bai-3-nghe-mondai/" TargetMode="External"/><Relationship Id="rId13" Type="http://schemas.openxmlformats.org/officeDocument/2006/relationships/hyperlink" Target="https://havico.edu.vn/minna-bai-3-nghe-mond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vico.edu.vn/minna-bai-3-nghe-mondai/" TargetMode="External"/><Relationship Id="rId12" Type="http://schemas.openxmlformats.org/officeDocument/2006/relationships/hyperlink" Target="https://havico.edu.vn/minna-bai-3-nghe-mond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vico.edu.vn/minna-bai-3-nghe-mondai/" TargetMode="External"/><Relationship Id="rId11" Type="http://schemas.openxmlformats.org/officeDocument/2006/relationships/hyperlink" Target="https://havico.edu.vn/minna-bai-3-nghe-mondai/" TargetMode="External"/><Relationship Id="rId5" Type="http://schemas.openxmlformats.org/officeDocument/2006/relationships/hyperlink" Target="https://havico.edu.vn/minna-bai-3-nghe-monda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avico.edu.vn/minna-bai-3-nghe-mondai/" TargetMode="External"/><Relationship Id="rId4" Type="http://schemas.openxmlformats.org/officeDocument/2006/relationships/hyperlink" Target="https://havico.edu.vn/minna-bai-3-nghe-mondai/" TargetMode="External"/><Relationship Id="rId9" Type="http://schemas.openxmlformats.org/officeDocument/2006/relationships/hyperlink" Target="https://havico.edu.vn/minna-bai-3-nghe-mond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Script-luyen-nghe-tieng-nhat-n5-bai-3</dc:title>
  <dc:subject/>
  <dc:creator>VTI Mirai; Nguyễn Quyết</dc:creator>
  <cp:keywords>luyện nghe tiếng nhật n5; nghe n5 jlpt; file nghe jlpt n5; Luyện nghe N5 có đáp an; Luyện nghe tiếng Nhật N5 mp3; Luyện nghe N5 có Script; Luyện nghe tiếng Nhật N5 Bài 1; Test nghe N5; Đề nghe N5 tháng 12 2021; Sách luyện nghe N5</cp:keywords>
  <dc:description/>
  <cp:lastModifiedBy>THAOLINH</cp:lastModifiedBy>
  <cp:revision>4</cp:revision>
  <dcterms:created xsi:type="dcterms:W3CDTF">2024-10-10T08:32:00Z</dcterms:created>
  <dcterms:modified xsi:type="dcterms:W3CDTF">2024-10-10T08:40:00Z</dcterms:modified>
</cp:coreProperties>
</file>